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F81" w:rsidRDefault="00B92F81" w:rsidP="00B92F81">
      <w:pPr>
        <w:pStyle w:val="1"/>
      </w:pPr>
      <w:proofErr w:type="spellStart"/>
      <w:r>
        <w:rPr>
          <w:rFonts w:hint="eastAsia"/>
        </w:rPr>
        <w:t>P</w:t>
      </w:r>
      <w:r>
        <w:t>yTorch</w:t>
      </w:r>
      <w:proofErr w:type="spellEnd"/>
    </w:p>
    <w:p w:rsidR="00563EF7" w:rsidRDefault="00563EF7">
      <w:r>
        <w:rPr>
          <w:rFonts w:hint="eastAsia"/>
        </w:rPr>
        <w:t>查看NVIDIA</w:t>
      </w:r>
      <w:r>
        <w:t xml:space="preserve"> </w:t>
      </w:r>
      <w:r>
        <w:rPr>
          <w:rFonts w:hint="eastAsia"/>
        </w:rPr>
        <w:t>GPU驱动版本</w:t>
      </w:r>
    </w:p>
    <w:p w:rsidR="00D26E8E" w:rsidRDefault="00D26E8E">
      <w:proofErr w:type="spellStart"/>
      <w:proofErr w:type="gramStart"/>
      <w:r>
        <w:t>nvidia-smi</w:t>
      </w:r>
      <w:proofErr w:type="spellEnd"/>
      <w:proofErr w:type="gramEnd"/>
    </w:p>
    <w:p w:rsidR="00563EF7" w:rsidRDefault="00563EF7"/>
    <w:p w:rsidR="00563EF7" w:rsidRDefault="00563EF7">
      <w:r>
        <w:rPr>
          <w:rFonts w:hint="eastAsia"/>
        </w:rPr>
        <w:t>查看CUDA</w:t>
      </w:r>
      <w:r>
        <w:t xml:space="preserve"> </w:t>
      </w:r>
      <w:r>
        <w:rPr>
          <w:rFonts w:hint="eastAsia"/>
        </w:rPr>
        <w:t>toolkit</w:t>
      </w:r>
    </w:p>
    <w:p w:rsidR="00563EF7" w:rsidRDefault="00563EF7">
      <w:proofErr w:type="spellStart"/>
      <w:proofErr w:type="gramStart"/>
      <w:r>
        <w:t>nvcc</w:t>
      </w:r>
      <w:proofErr w:type="spellEnd"/>
      <w:proofErr w:type="gramEnd"/>
      <w:r>
        <w:t xml:space="preserve"> -v</w:t>
      </w:r>
    </w:p>
    <w:p w:rsidR="00D26E8E" w:rsidRDefault="00D26E8E"/>
    <w:p w:rsidR="00BB6400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proofErr w:type="spellStart"/>
      <w:r>
        <w:t>conda</w:t>
      </w:r>
      <w:proofErr w:type="spellEnd"/>
    </w:p>
    <w:p w:rsidR="00AC248E" w:rsidRPr="00AC248E" w:rsidRDefault="00AC248E"/>
    <w:p w:rsidR="00AC248E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anaconda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python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r w:rsidR="00BF1BF1">
        <w:t>--</w:t>
      </w:r>
      <w:r>
        <w:t>all</w:t>
      </w:r>
    </w:p>
    <w:p w:rsidR="00623233" w:rsidRDefault="00623233"/>
    <w:p w:rsidR="00623233" w:rsidRDefault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hyperlink r:id="rId6" w:history="1">
        <w:r w:rsidRPr="00CC1ABA">
          <w:rPr>
            <w:rStyle w:val="a3"/>
          </w:rPr>
          <w:t>https://mirrors.tuna.tsinghua.edu.cn/anaconda/pkgs/free/</w:t>
        </w:r>
      </w:hyperlink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nghua.edu.cn/anaconda/pkgs/main/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nghua.edu.cn/anaconda/cloud/pytorch/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nghua.edu.cn/anaconda/cloud/conda-forge</w:t>
      </w:r>
      <w:r w:rsidR="00E14D9D">
        <w:t>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nghua.edu.cn/anaconda/cloud/msys2/</w:t>
      </w:r>
    </w:p>
    <w:p w:rsidR="00623233" w:rsidRDefault="00623233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82016F">
        <w:t>--</w:t>
      </w:r>
      <w:r>
        <w:t xml:space="preserve">set </w:t>
      </w:r>
      <w:proofErr w:type="spellStart"/>
      <w:r>
        <w:t>show_channel_urls</w:t>
      </w:r>
      <w:proofErr w:type="spellEnd"/>
      <w:r>
        <w:t xml:space="preserve"> yes</w:t>
      </w:r>
    </w:p>
    <w:p w:rsidR="005D26D0" w:rsidRDefault="005D26D0"/>
    <w:p w:rsidR="005D26D0" w:rsidRDefault="005D26D0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--remove channels https://</w:t>
      </w:r>
      <w:r w:rsidRPr="00623233">
        <w:t>mirrors.tuna.tsi</w:t>
      </w:r>
      <w:r>
        <w:t>nghua.edu.cn/anaconda/cloud/conda-forge/</w:t>
      </w:r>
    </w:p>
    <w:p w:rsidR="00623233" w:rsidRDefault="00623233"/>
    <w:p w:rsidR="00623233" w:rsidRDefault="00F2634F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135FE7">
        <w:t>--</w:t>
      </w:r>
      <w:r>
        <w:t>show</w:t>
      </w:r>
    </w:p>
    <w:p w:rsidR="00882F47" w:rsidRDefault="00882F47"/>
    <w:p w:rsidR="00882F47" w:rsidRDefault="00882F47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create –n </w:t>
      </w:r>
      <w:proofErr w:type="spellStart"/>
      <w:r>
        <w:t>pytorch</w:t>
      </w:r>
      <w:proofErr w:type="spellEnd"/>
      <w:r>
        <w:t xml:space="preserve"> python=3.6</w:t>
      </w:r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pytorch</w:t>
      </w:r>
      <w:proofErr w:type="spellEnd"/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deactivate </w:t>
      </w:r>
      <w:proofErr w:type="spellStart"/>
      <w:r>
        <w:t>pytorch</w:t>
      </w:r>
      <w:proofErr w:type="spellEnd"/>
    </w:p>
    <w:p w:rsidR="006E497F" w:rsidRDefault="006E497F"/>
    <w:p w:rsidR="006E497F" w:rsidRDefault="006E497F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pytorch</w:t>
      </w:r>
      <w:proofErr w:type="spellEnd"/>
      <w:r>
        <w:t xml:space="preserve"> </w:t>
      </w:r>
      <w:proofErr w:type="spellStart"/>
      <w:r>
        <w:t>torchvision</w:t>
      </w:r>
      <w:proofErr w:type="spellEnd"/>
      <w:r>
        <w:t xml:space="preserve"> </w:t>
      </w:r>
      <w:proofErr w:type="spellStart"/>
      <w:r>
        <w:t>torchaudio</w:t>
      </w:r>
      <w:proofErr w:type="spellEnd"/>
      <w:r>
        <w:t xml:space="preserve"> </w:t>
      </w:r>
      <w:proofErr w:type="spellStart"/>
      <w:r>
        <w:t>cudatoolkit</w:t>
      </w:r>
      <w:proofErr w:type="spellEnd"/>
      <w:r>
        <w:t xml:space="preserve">=10.2 –c </w:t>
      </w:r>
      <w:proofErr w:type="spellStart"/>
      <w:r>
        <w:t>pytorch</w:t>
      </w:r>
      <w:proofErr w:type="spellEnd"/>
    </w:p>
    <w:p w:rsidR="00335772" w:rsidRDefault="00335772"/>
    <w:p w:rsidR="00335772" w:rsidRDefault="00335772">
      <w:proofErr w:type="gramStart"/>
      <w:r>
        <w:rPr>
          <w:rFonts w:hint="eastAsia"/>
        </w:rPr>
        <w:t>python</w:t>
      </w:r>
      <w:proofErr w:type="gramEnd"/>
    </w:p>
    <w:p w:rsidR="00335772" w:rsidRDefault="00335772">
      <w:proofErr w:type="gramStart"/>
      <w:r>
        <w:t>import</w:t>
      </w:r>
      <w:proofErr w:type="gramEnd"/>
      <w:r>
        <w:t xml:space="preserve"> torch</w:t>
      </w:r>
    </w:p>
    <w:p w:rsidR="00335772" w:rsidRDefault="00335772">
      <w:proofErr w:type="gramStart"/>
      <w:r w:rsidRPr="00335772">
        <w:t>print(</w:t>
      </w:r>
      <w:proofErr w:type="gramEnd"/>
      <w:r w:rsidRPr="00335772">
        <w:t>'</w:t>
      </w:r>
      <w:proofErr w:type="spellStart"/>
      <w:r w:rsidRPr="00335772">
        <w:t>gpu</w:t>
      </w:r>
      <w:proofErr w:type="spellEnd"/>
      <w:r w:rsidRPr="00335772">
        <w:t xml:space="preserve">:', </w:t>
      </w:r>
      <w:proofErr w:type="spellStart"/>
      <w:r w:rsidRPr="00335772">
        <w:t>torch.cuda.is_available</w:t>
      </w:r>
      <w:proofErr w:type="spellEnd"/>
      <w:r w:rsidRPr="00335772">
        <w:t>())</w:t>
      </w:r>
    </w:p>
    <w:p w:rsidR="00D852F1" w:rsidRDefault="00D852F1"/>
    <w:p w:rsidR="00B92F81" w:rsidRDefault="00B92F81" w:rsidP="00B92F81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ekiro</w:t>
      </w:r>
      <w:proofErr w:type="spellEnd"/>
    </w:p>
    <w:p w:rsidR="00B92F81" w:rsidRDefault="00B92F81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create –n </w:t>
      </w:r>
      <w:proofErr w:type="spellStart"/>
      <w:r>
        <w:t>sekiro</w:t>
      </w:r>
      <w:proofErr w:type="spellEnd"/>
      <w:r>
        <w:t xml:space="preserve"> python=3.6</w:t>
      </w:r>
    </w:p>
    <w:p w:rsidR="00940218" w:rsidRDefault="00940218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sekiro</w:t>
      </w:r>
      <w:proofErr w:type="spellEnd"/>
    </w:p>
    <w:p w:rsidR="00D852F1" w:rsidRDefault="00D852F1">
      <w:r>
        <w:rPr>
          <w:rFonts w:hint="eastAsia"/>
        </w:rPr>
        <w:t>查看</w:t>
      </w:r>
      <w:proofErr w:type="spellStart"/>
      <w:r>
        <w:rPr>
          <w:rFonts w:hint="eastAsia"/>
        </w:rPr>
        <w:t>tensorflow-gpu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的适配版本</w:t>
      </w:r>
    </w:p>
    <w:p w:rsidR="00D852F1" w:rsidRDefault="00C95D1A">
      <w:hyperlink r:id="rId7" w:anchor="linux" w:history="1">
        <w:r w:rsidR="00D852F1" w:rsidRPr="00787310">
          <w:rPr>
            <w:rStyle w:val="a3"/>
          </w:rPr>
          <w:t>https://tensorflow.google.cn/install/source?hl=en#linux</w:t>
        </w:r>
      </w:hyperlink>
    </w:p>
    <w:p w:rsidR="00D852F1" w:rsidRDefault="00312B3C">
      <w:r>
        <w:rPr>
          <w:noProof/>
        </w:rPr>
        <w:drawing>
          <wp:inline distT="0" distB="0" distL="0" distR="0" wp14:anchorId="0C22D19A" wp14:editId="0C2A65D8">
            <wp:extent cx="5274310" cy="3036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3C" w:rsidRDefault="00312B3C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search </w:t>
      </w:r>
      <w:proofErr w:type="spellStart"/>
      <w:r>
        <w:t>tensorflow-gpu</w:t>
      </w:r>
      <w:proofErr w:type="spellEnd"/>
    </w:p>
    <w:p w:rsidR="00D852F1" w:rsidRDefault="003911FA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tensorflow-gpu</w:t>
      </w:r>
      <w:proofErr w:type="spellEnd"/>
      <w:r>
        <w:t>=2.1</w:t>
      </w:r>
      <w:r w:rsidR="00312B3C">
        <w:t>.0</w:t>
      </w:r>
      <w:r w:rsidR="00915FD0">
        <w:t xml:space="preserve"> </w:t>
      </w:r>
      <w:r w:rsidR="00266B02">
        <w:t>–</w:t>
      </w:r>
      <w:r w:rsidR="00915FD0">
        <w:t>y</w:t>
      </w:r>
    </w:p>
    <w:p w:rsidR="00266B02" w:rsidRDefault="00266B02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opencv</w:t>
      </w:r>
      <w:proofErr w:type="spellEnd"/>
      <w:r>
        <w:t>=4.5.3</w:t>
      </w:r>
    </w:p>
    <w:p w:rsidR="007A6012" w:rsidRDefault="007A6012">
      <w:proofErr w:type="spellStart"/>
      <w:proofErr w:type="gramStart"/>
      <w:r>
        <w:t>conda</w:t>
      </w:r>
      <w:proofErr w:type="spellEnd"/>
      <w:proofErr w:type="gramEnd"/>
      <w:r>
        <w:t xml:space="preserve"> install pillow</w:t>
      </w:r>
    </w:p>
    <w:p w:rsidR="00EB19B0" w:rsidRDefault="00EB19B0">
      <w:proofErr w:type="spellStart"/>
      <w:proofErr w:type="gramStart"/>
      <w:r>
        <w:t>conda</w:t>
      </w:r>
      <w:proofErr w:type="spellEnd"/>
      <w:proofErr w:type="gramEnd"/>
      <w:r>
        <w:t xml:space="preserve"> install pywin32</w:t>
      </w:r>
    </w:p>
    <w:p w:rsidR="0074050D" w:rsidRDefault="0074050D"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install gym=0.18.0</w:t>
      </w:r>
    </w:p>
    <w:p w:rsidR="00BF74B4" w:rsidRDefault="00BF74B4"/>
    <w:p w:rsidR="00BF74B4" w:rsidRDefault="00BF74B4">
      <w:r>
        <w:rPr>
          <w:noProof/>
        </w:rPr>
        <w:lastRenderedPageBreak/>
        <w:drawing>
          <wp:inline distT="0" distB="0" distL="0" distR="0" wp14:anchorId="3CCB58A8" wp14:editId="1EC97547">
            <wp:extent cx="5274310" cy="286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79" w:rsidRDefault="00531E94">
      <w:r>
        <w:rPr>
          <w:noProof/>
        </w:rPr>
        <w:drawing>
          <wp:inline distT="0" distB="0" distL="0" distR="0" wp14:anchorId="6A4F891B" wp14:editId="4566CAB0">
            <wp:extent cx="5274310" cy="2919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RDefault="006A58C4">
      <w:r>
        <w:rPr>
          <w:noProof/>
        </w:rPr>
        <w:lastRenderedPageBreak/>
        <w:drawing>
          <wp:inline distT="0" distB="0" distL="0" distR="0" wp14:anchorId="3CA0BEF5" wp14:editId="227BA819">
            <wp:extent cx="5274310" cy="2915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7" w:rsidRDefault="00810BC7"/>
    <w:p w:rsidR="00810BC7" w:rsidRDefault="00810BC7">
      <w:r>
        <w:rPr>
          <w:rFonts w:hint="eastAsia"/>
        </w:rPr>
        <w:t>存档文件位于</w:t>
      </w:r>
    </w:p>
    <w:p w:rsidR="00810BC7" w:rsidRDefault="00810BC7">
      <w:r w:rsidRPr="00810BC7">
        <w:t>C:\Users\Administrator\AppData\Roaming\Sekiro</w:t>
      </w:r>
    </w:p>
    <w:p w:rsidR="00184107" w:rsidRDefault="00184107"/>
    <w:p w:rsidR="00184107" w:rsidRPr="00184107" w:rsidRDefault="00184107" w:rsidP="00184107">
      <w:r>
        <w:rPr>
          <w:rFonts w:hint="eastAsia"/>
        </w:rPr>
        <w:t>OCR</w:t>
      </w:r>
      <w:r w:rsidRPr="00184107">
        <w:rPr>
          <w:rFonts w:hint="eastAsia"/>
        </w:rPr>
        <w:t>环境搭建</w:t>
      </w:r>
    </w:p>
    <w:p w:rsidR="00184107" w:rsidRPr="00184107" w:rsidRDefault="00184107" w:rsidP="00184107">
      <w:pPr>
        <w:rPr>
          <w:rFonts w:hint="eastAsia"/>
        </w:rPr>
      </w:pPr>
      <w:r w:rsidRPr="00184107">
        <w:rPr>
          <w:rFonts w:hint="eastAsia"/>
        </w:rPr>
        <w:t>安装Tesseract</w:t>
      </w:r>
    </w:p>
    <w:p w:rsidR="00184107" w:rsidRPr="00184107" w:rsidRDefault="00184107" w:rsidP="00184107">
      <w:pPr>
        <w:rPr>
          <w:rFonts w:hint="eastAsia"/>
        </w:rPr>
      </w:pPr>
      <w:r w:rsidRPr="00184107">
        <w:rPr>
          <w:rFonts w:hint="eastAsia"/>
        </w:rPr>
        <w:t>下载64位</w:t>
      </w:r>
    </w:p>
    <w:p w:rsidR="00184107" w:rsidRPr="00184107" w:rsidRDefault="00184107" w:rsidP="00184107">
      <w:pPr>
        <w:rPr>
          <w:rFonts w:hint="eastAsia"/>
        </w:rPr>
      </w:pPr>
      <w:hyperlink r:id="rId12" w:history="1">
        <w:r w:rsidRPr="00184107">
          <w:rPr>
            <w:rFonts w:hint="eastAsia"/>
          </w:rPr>
          <w:t>https://github.com/UB-Mannheim/tesseract/wiki</w:t>
        </w:r>
      </w:hyperlink>
    </w:p>
    <w:p w:rsidR="00184107" w:rsidRDefault="00184107"/>
    <w:p w:rsidR="00600C9E" w:rsidRDefault="00600C9E">
      <w:pPr>
        <w:rPr>
          <w:rFonts w:hint="eastAsia"/>
        </w:rPr>
      </w:pPr>
      <w:r w:rsidRPr="00600C9E">
        <w:t>C:\Users\Administrator\AppData\Local\Programs\Tesseract-OCR&gt;tesseract</w:t>
      </w:r>
    </w:p>
    <w:p w:rsidR="00293D94" w:rsidRPr="00293D94" w:rsidRDefault="00293D94" w:rsidP="00293D94">
      <w:pPr>
        <w:widowControl/>
        <w:shd w:val="clear" w:color="auto" w:fill="3F3F3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DCDCDC"/>
          <w:kern w:val="0"/>
          <w:szCs w:val="21"/>
        </w:rPr>
      </w:pPr>
      <w:proofErr w:type="gramStart"/>
      <w:r w:rsidRPr="00293D94">
        <w:rPr>
          <w:rFonts w:ascii="宋体" w:eastAsia="宋体" w:hAnsi="宋体" w:cs="宋体"/>
          <w:color w:val="DCDCDC"/>
          <w:kern w:val="0"/>
          <w:sz w:val="24"/>
          <w:szCs w:val="24"/>
        </w:rPr>
        <w:t>tesseract</w:t>
      </w:r>
      <w:proofErr w:type="gramEnd"/>
      <w:r w:rsidRPr="00293D94">
        <w:rPr>
          <w:rFonts w:ascii="宋体" w:eastAsia="宋体" w:hAnsi="宋体" w:cs="宋体"/>
          <w:color w:val="DCDCDC"/>
          <w:kern w:val="0"/>
          <w:sz w:val="24"/>
          <w:szCs w:val="24"/>
        </w:rPr>
        <w:t xml:space="preserve"> --list-</w:t>
      </w:r>
      <w:proofErr w:type="spellStart"/>
      <w:r w:rsidRPr="00293D94">
        <w:rPr>
          <w:rFonts w:ascii="宋体" w:eastAsia="宋体" w:hAnsi="宋体" w:cs="宋体"/>
          <w:color w:val="DCDCDC"/>
          <w:kern w:val="0"/>
          <w:sz w:val="24"/>
          <w:szCs w:val="24"/>
        </w:rPr>
        <w:t>langs</w:t>
      </w:r>
      <w:proofErr w:type="spellEnd"/>
    </w:p>
    <w:p w:rsidR="006E778F" w:rsidRDefault="006E778F"/>
    <w:p w:rsidR="006E778F" w:rsidRDefault="006E778F" w:rsidP="006E778F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Choose the additional language and script models from e.g. one of the places linked from </w:t>
      </w:r>
      <w:hyperlink r:id="rId13" w:history="1">
        <w:r>
          <w:rPr>
            <w:rStyle w:val="a3"/>
            <w:rFonts w:ascii="Segoe UI" w:hAnsi="Segoe UI" w:cs="Segoe UI"/>
          </w:rPr>
          <w:t>https://github.com/tesseract-ocr/tesseract/wiki/Data-Files</w:t>
        </w:r>
      </w:hyperlink>
      <w:r>
        <w:rPr>
          <w:rFonts w:ascii="Segoe UI" w:hAnsi="Segoe UI" w:cs="Segoe UI"/>
          <w:color w:val="24292F"/>
        </w:rPr>
        <w:t> .</w:t>
      </w:r>
    </w:p>
    <w:p w:rsidR="00F8507E" w:rsidRDefault="00F8507E" w:rsidP="00F8507E">
      <w:pPr>
        <w:widowControl/>
        <w:numPr>
          <w:ilvl w:val="0"/>
          <w:numId w:val="2"/>
        </w:numPr>
        <w:shd w:val="clear" w:color="auto" w:fill="FFFFFF"/>
        <w:spacing w:before="100" w:beforeAutospacing="1" w:after="100" w:afterAutospacing="1"/>
        <w:jc w:val="left"/>
        <w:rPr>
          <w:rFonts w:ascii="Segoe UI" w:hAnsi="Segoe UI" w:cs="Segoe UI"/>
          <w:color w:val="24292F"/>
        </w:rPr>
      </w:pPr>
      <w:r w:rsidRPr="00F8507E">
        <w:rPr>
          <w:rFonts w:ascii="Segoe UI" w:hAnsi="Segoe UI" w:cs="Segoe UI"/>
          <w:color w:val="24292F"/>
        </w:rPr>
        <w:t>https://tesseract-ocr.github.io/tessdoc/Data-Files</w:t>
      </w:r>
    </w:p>
    <w:p w:rsidR="006E778F" w:rsidRDefault="006E778F" w:rsidP="006E778F">
      <w:pPr>
        <w:widowControl/>
        <w:numPr>
          <w:ilvl w:val="0"/>
          <w:numId w:val="2"/>
        </w:numPr>
        <w:shd w:val="clear" w:color="auto" w:fill="FFFFFF"/>
        <w:spacing w:afterAutospacing="1"/>
        <w:jc w:val="left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Download the </w:t>
      </w:r>
      <w:proofErr w:type="spellStart"/>
      <w:r>
        <w:rPr>
          <w:rStyle w:val="HTML1"/>
          <w:rFonts w:ascii="Consolas" w:hAnsi="Consolas"/>
          <w:color w:val="24292F"/>
          <w:sz w:val="20"/>
          <w:szCs w:val="20"/>
        </w:rPr>
        <w:t>traineddata</w:t>
      </w:r>
      <w:proofErr w:type="spellEnd"/>
      <w:r>
        <w:rPr>
          <w:rFonts w:ascii="Segoe UI" w:hAnsi="Segoe UI" w:cs="Segoe UI"/>
          <w:color w:val="24292F"/>
        </w:rPr>
        <w:t> file to the </w:t>
      </w:r>
      <w:proofErr w:type="spellStart"/>
      <w:r>
        <w:rPr>
          <w:rStyle w:val="HTML1"/>
          <w:rFonts w:ascii="Consolas" w:hAnsi="Consolas"/>
          <w:color w:val="24292F"/>
          <w:sz w:val="20"/>
          <w:szCs w:val="20"/>
        </w:rPr>
        <w:t>tessdata</w:t>
      </w:r>
      <w:proofErr w:type="spellEnd"/>
      <w:r>
        <w:rPr>
          <w:rFonts w:ascii="Segoe UI" w:hAnsi="Segoe UI" w:cs="Segoe UI"/>
          <w:color w:val="24292F"/>
        </w:rPr>
        <w:t> folder of tesseract on your PC, e.g. </w:t>
      </w:r>
      <w:r>
        <w:rPr>
          <w:rStyle w:val="HTML1"/>
          <w:rFonts w:ascii="Consolas" w:hAnsi="Consolas"/>
          <w:color w:val="24292F"/>
          <w:sz w:val="20"/>
          <w:szCs w:val="20"/>
        </w:rPr>
        <w:t>C:\Program Files\Tesseract-OCR\</w:t>
      </w:r>
      <w:proofErr w:type="spellStart"/>
      <w:r>
        <w:rPr>
          <w:rStyle w:val="HTML1"/>
          <w:rFonts w:ascii="Consolas" w:hAnsi="Consolas"/>
          <w:color w:val="24292F"/>
          <w:sz w:val="20"/>
          <w:szCs w:val="20"/>
        </w:rPr>
        <w:t>tessdata</w:t>
      </w:r>
      <w:proofErr w:type="spellEnd"/>
      <w:r>
        <w:rPr>
          <w:rFonts w:ascii="Segoe UI" w:hAnsi="Segoe UI" w:cs="Segoe UI"/>
          <w:color w:val="24292F"/>
        </w:rPr>
        <w:t>. It is also possible to create new subfolders within that folder to distinguish for example the best and fast models.</w:t>
      </w:r>
    </w:p>
    <w:p w:rsidR="006E778F" w:rsidRDefault="006E778F" w:rsidP="006E778F">
      <w:pPr>
        <w:widowControl/>
        <w:numPr>
          <w:ilvl w:val="0"/>
          <w:numId w:val="2"/>
        </w:numPr>
        <w:shd w:val="clear" w:color="auto" w:fill="FFFFFF"/>
        <w:spacing w:before="60" w:after="100" w:afterAutospacing="1"/>
        <w:jc w:val="left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>Check that the new languages are recognized by</w:t>
      </w:r>
    </w:p>
    <w:p w:rsidR="006E778F" w:rsidRDefault="006E778F" w:rsidP="006E778F">
      <w:pPr>
        <w:pStyle w:val="HTML"/>
        <w:shd w:val="clear" w:color="auto" w:fill="FFFFFF"/>
        <w:rPr>
          <w:rFonts w:ascii="Consolas" w:hAnsi="Consolas"/>
          <w:color w:val="24292F"/>
          <w:sz w:val="20"/>
          <w:szCs w:val="20"/>
        </w:rPr>
      </w:pPr>
      <w:proofErr w:type="gramStart"/>
      <w:r>
        <w:rPr>
          <w:rStyle w:val="HTML1"/>
          <w:rFonts w:ascii="Consolas" w:hAnsi="Consolas"/>
          <w:color w:val="24292F"/>
          <w:sz w:val="20"/>
          <w:szCs w:val="20"/>
          <w:bdr w:val="none" w:sz="0" w:space="0" w:color="auto" w:frame="1"/>
        </w:rPr>
        <w:t>tesseract</w:t>
      </w:r>
      <w:proofErr w:type="gramEnd"/>
      <w:r>
        <w:rPr>
          <w:rStyle w:val="HTML1"/>
          <w:rFonts w:ascii="Consolas" w:hAnsi="Consolas"/>
          <w:color w:val="24292F"/>
          <w:sz w:val="20"/>
          <w:szCs w:val="20"/>
          <w:bdr w:val="none" w:sz="0" w:space="0" w:color="auto" w:frame="1"/>
        </w:rPr>
        <w:t xml:space="preserve"> --list-</w:t>
      </w:r>
      <w:proofErr w:type="spellStart"/>
      <w:r>
        <w:rPr>
          <w:rStyle w:val="HTML1"/>
          <w:rFonts w:ascii="Consolas" w:hAnsi="Consolas"/>
          <w:color w:val="24292F"/>
          <w:sz w:val="20"/>
          <w:szCs w:val="20"/>
          <w:bdr w:val="none" w:sz="0" w:space="0" w:color="auto" w:frame="1"/>
        </w:rPr>
        <w:t>langs</w:t>
      </w:r>
      <w:proofErr w:type="spellEnd"/>
    </w:p>
    <w:p w:rsidR="006E778F" w:rsidRDefault="006E778F"/>
    <w:p w:rsidR="00293D94" w:rsidRDefault="00600C9E">
      <w:r>
        <w:rPr>
          <w:rFonts w:hint="eastAsia"/>
        </w:rPr>
        <w:t>修改</w:t>
      </w:r>
    </w:p>
    <w:p w:rsidR="00600C9E" w:rsidRDefault="00600C9E">
      <w:r w:rsidRPr="00600C9E">
        <w:t>D:\ProgramData\Anaconda3\envs\sekiro\Lib\site-packages\pytesseract</w:t>
      </w:r>
      <w:r>
        <w:rPr>
          <w:rFonts w:hint="eastAsia"/>
        </w:rPr>
        <w:t>\</w:t>
      </w:r>
      <w:r>
        <w:t>pytesseract.py</w:t>
      </w:r>
    </w:p>
    <w:p w:rsidR="00600C9E" w:rsidRDefault="00600C9E" w:rsidP="00600C9E">
      <w:pPr>
        <w:pStyle w:val="HTML"/>
        <w:shd w:val="clear" w:color="auto" w:fill="2B2B2B"/>
        <w:rPr>
          <w:rFonts w:ascii="Courier New" w:hAnsi="Courier New" w:cs="Courier New"/>
          <w:color w:val="A9B7C6"/>
        </w:rPr>
      </w:pPr>
      <w:proofErr w:type="spellStart"/>
      <w:r>
        <w:rPr>
          <w:rFonts w:ascii="Courier New" w:hAnsi="Courier New" w:cs="Courier New"/>
          <w:color w:val="A9B7C6"/>
        </w:rPr>
        <w:t>tesseract_cmd</w:t>
      </w:r>
      <w:proofErr w:type="spellEnd"/>
      <w:r>
        <w:rPr>
          <w:rFonts w:ascii="Courier New" w:hAnsi="Courier New" w:cs="Courier New"/>
          <w:color w:val="A9B7C6"/>
        </w:rPr>
        <w:t xml:space="preserve"> = </w:t>
      </w:r>
      <w:r>
        <w:rPr>
          <w:rFonts w:ascii="Courier New" w:hAnsi="Courier New" w:cs="Courier New"/>
          <w:color w:val="6A8759"/>
        </w:rPr>
        <w:t>'C</w:t>
      </w:r>
      <w:proofErr w:type="gramStart"/>
      <w:r>
        <w:rPr>
          <w:rFonts w:ascii="Courier New" w:hAnsi="Courier New" w:cs="Courier New"/>
          <w:color w:val="6A8759"/>
        </w:rPr>
        <w:t>:</w:t>
      </w:r>
      <w:r>
        <w:rPr>
          <w:rFonts w:ascii="Courier New" w:hAnsi="Courier New" w:cs="Courier New"/>
          <w:color w:val="CC7832"/>
        </w:rPr>
        <w:t>\</w:t>
      </w:r>
      <w:proofErr w:type="gramEnd"/>
      <w:r>
        <w:rPr>
          <w:rFonts w:ascii="Courier New" w:hAnsi="Courier New" w:cs="Courier New"/>
          <w:color w:val="CC7832"/>
        </w:rPr>
        <w:t>\</w:t>
      </w:r>
      <w:r>
        <w:rPr>
          <w:rFonts w:ascii="Courier New" w:hAnsi="Courier New" w:cs="Courier New"/>
          <w:color w:val="6A8759"/>
        </w:rPr>
        <w:t>Users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Administrator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AppData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Local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Programs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Tesseract-OCR</w:t>
      </w:r>
      <w:r>
        <w:rPr>
          <w:rFonts w:ascii="Courier New" w:hAnsi="Courier New" w:cs="Courier New"/>
          <w:color w:val="CC7832"/>
        </w:rPr>
        <w:t>\\</w:t>
      </w:r>
      <w:r>
        <w:rPr>
          <w:rFonts w:ascii="Courier New" w:hAnsi="Courier New" w:cs="Courier New"/>
          <w:color w:val="6A8759"/>
        </w:rPr>
        <w:t>tesseract'</w:t>
      </w:r>
    </w:p>
    <w:p w:rsidR="00600C9E" w:rsidRDefault="00600C9E"/>
    <w:p w:rsidR="00C95D1A" w:rsidRPr="00600C9E" w:rsidRDefault="00C95D1A">
      <w:pPr>
        <w:rPr>
          <w:rFonts w:hint="eastAsia"/>
        </w:rPr>
      </w:pPr>
      <w:r w:rsidRPr="00C95D1A">
        <w:t>https://blog.csdn.net/dvd_sun/article/details/105394873</w:t>
      </w:r>
      <w:bookmarkStart w:id="0" w:name="_GoBack"/>
      <w:bookmarkEnd w:id="0"/>
    </w:p>
    <w:sectPr w:rsidR="00C95D1A" w:rsidRPr="00600C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0744A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CC05D35"/>
    <w:multiLevelType w:val="multilevel"/>
    <w:tmpl w:val="1ADE3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72"/>
    <w:rsid w:val="000531D4"/>
    <w:rsid w:val="00135FE7"/>
    <w:rsid w:val="00184107"/>
    <w:rsid w:val="001B08F1"/>
    <w:rsid w:val="001E7130"/>
    <w:rsid w:val="00266B02"/>
    <w:rsid w:val="00293D94"/>
    <w:rsid w:val="00312B3C"/>
    <w:rsid w:val="00335772"/>
    <w:rsid w:val="003911FA"/>
    <w:rsid w:val="00531E94"/>
    <w:rsid w:val="00563EF7"/>
    <w:rsid w:val="005D26D0"/>
    <w:rsid w:val="00600C9E"/>
    <w:rsid w:val="00623233"/>
    <w:rsid w:val="006A58C4"/>
    <w:rsid w:val="006E497F"/>
    <w:rsid w:val="006E778F"/>
    <w:rsid w:val="0074050D"/>
    <w:rsid w:val="007A6012"/>
    <w:rsid w:val="00810BC7"/>
    <w:rsid w:val="0082016F"/>
    <w:rsid w:val="00882F47"/>
    <w:rsid w:val="00915FD0"/>
    <w:rsid w:val="00940218"/>
    <w:rsid w:val="00A41C79"/>
    <w:rsid w:val="00AC248E"/>
    <w:rsid w:val="00B92F81"/>
    <w:rsid w:val="00BB6400"/>
    <w:rsid w:val="00BF1BF1"/>
    <w:rsid w:val="00BF74B4"/>
    <w:rsid w:val="00C95D1A"/>
    <w:rsid w:val="00D26E8E"/>
    <w:rsid w:val="00D32172"/>
    <w:rsid w:val="00D852F1"/>
    <w:rsid w:val="00E14D9D"/>
    <w:rsid w:val="00EB19B0"/>
    <w:rsid w:val="00F2634F"/>
    <w:rsid w:val="00F8507E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73A0E"/>
  <w15:chartTrackingRefBased/>
  <w15:docId w15:val="{A694233C-BBFC-455A-8811-25AECF1E0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2F8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92F8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2F81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2F8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2F8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2F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2F8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2F8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2F8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23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2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B92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92F8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2F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2F8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2F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2F8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2F8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2F81"/>
    <w:rPr>
      <w:rFonts w:asciiTheme="majorHAnsi" w:eastAsiaTheme="majorEastAsia" w:hAnsiTheme="majorHAnsi" w:cstheme="majorBidi"/>
      <w:szCs w:val="21"/>
    </w:rPr>
  </w:style>
  <w:style w:type="paragraph" w:styleId="a4">
    <w:name w:val="Normal (Web)"/>
    <w:basedOn w:val="a"/>
    <w:uiPriority w:val="99"/>
    <w:semiHidden/>
    <w:unhideWhenUsed/>
    <w:rsid w:val="001841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93D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93D9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93D9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68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tesseract-ocr/tesseract/wiki/Data-Files" TargetMode="External"/><Relationship Id="rId3" Type="http://schemas.openxmlformats.org/officeDocument/2006/relationships/styles" Target="styles.xml"/><Relationship Id="rId7" Type="http://schemas.openxmlformats.org/officeDocument/2006/relationships/hyperlink" Target="https://tensorflow.google.cn/install/source?hl=en" TargetMode="External"/><Relationship Id="rId12" Type="http://schemas.openxmlformats.org/officeDocument/2006/relationships/hyperlink" Target="https://github.com/UB-Mannheim/tesseract/wiki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irrors.tuna.tsinghua.edu.cn/anaconda/pkgs/free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BAA505-E77E-4CCE-BBDB-FDEF070EB5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942</TotalTime>
  <Pages>5</Pages>
  <Words>378</Words>
  <Characters>2161</Characters>
  <Application>Microsoft Office Word</Application>
  <DocSecurity>0</DocSecurity>
  <Lines>18</Lines>
  <Paragraphs>5</Paragraphs>
  <ScaleCrop>false</ScaleCrop>
  <Company/>
  <LinksUpToDate>false</LinksUpToDate>
  <CharactersWithSpaces>2534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42</cp:revision>
  <dcterms:created xsi:type="dcterms:W3CDTF">2021-11-18T12:35:00Z</dcterms:created>
  <dcterms:modified xsi:type="dcterms:W3CDTF">2021-11-23T14:53:00Z</dcterms:modified>
</cp:coreProperties>
</file>